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655" cy="71056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/>
          <w:bCs/>
          <w:color w:val="FF0000"/>
          <w:sz w:val="32"/>
          <w:szCs w:val="32"/>
          <w:lang w:eastAsia="pl-PL"/>
        </w:rPr>
      </w:pPr>
      <w:bookmarkStart w:id="0" w:name="_GoBack"/>
      <w:bookmarkEnd w:id="0"/>
      <w:r>
        <w:rPr>
          <w:rFonts w:cs="Times New Roman" w:eastAsia="Times New Roman"/>
          <w:b/>
          <w:bCs/>
          <w:color w:val="FF0000"/>
          <w:sz w:val="32"/>
          <w:szCs w:val="32"/>
          <w:lang w:eastAsia="pl-PL"/>
        </w:rPr>
        <w:t xml:space="preserve">Czy złożyłeś już swojego PIT-a za 2015 rok? Twój wypełniony PIT czeka na Ciebie – wyślij go już teraz. 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/>
          <w:bCs/>
          <w:lang w:eastAsia="pl-PL"/>
        </w:rPr>
      </w:pPr>
      <w:r>
        <w:rPr>
          <w:rFonts w:cs="Times New Roman" w:eastAsia="Times New Roman"/>
          <w:b/>
          <w:bCs/>
          <w:lang w:eastAsia="pl-PL"/>
        </w:rPr>
        <w:t> 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/>
          <w:bCs/>
          <w:sz w:val="28"/>
          <w:szCs w:val="28"/>
          <w:lang w:eastAsia="pl-PL"/>
        </w:rPr>
      </w:pPr>
      <w:r>
        <w:rPr>
          <w:rFonts w:cs="Times New Roman" w:eastAsia="Times New Roman"/>
          <w:b/>
          <w:bCs/>
          <w:sz w:val="28"/>
          <w:szCs w:val="28"/>
          <w:lang w:eastAsia="pl-PL"/>
        </w:rPr>
        <w:t>Czy wypełnienie rocznego zeznania podatkowego może być szybkie i proste? Tak! Ministerstwo Finansów przygotowało dla Ciebie Twoje wstępnie wypełnione zeznanie podatkowe (PFR) za rok 2015, które wystarczy tylko pobrać, podpisać i wysłać. A to wszystko przez Internet, w dowolnie wybranym przez Ciebie miejscu i czasie.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/>
          <w:bCs/>
          <w:sz w:val="28"/>
          <w:szCs w:val="28"/>
          <w:lang w:eastAsia="pl-PL"/>
        </w:rPr>
      </w:pPr>
      <w:r>
        <w:rPr>
          <w:rFonts w:cs="Times New Roman" w:eastAsia="Times New Roman"/>
          <w:b/>
          <w:bCs/>
          <w:sz w:val="28"/>
          <w:szCs w:val="28"/>
          <w:lang w:eastAsia="pl-PL"/>
        </w:rPr>
        <w:t>Jeśli uzyskałeś przychody z pracy, rent i emerytur oraz z innych źródeł (np. zasiłki) to czeka na Ciebie wypełniony PIT-37 za rok 2015, a jeśli uzyskałeś przychody z kapitałów pieniężnych (np. sprzedaż akcji) to PIT-38.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Cs/>
          <w:lang w:eastAsia="pl-PL"/>
        </w:rPr>
      </w:pPr>
      <w:r>
        <w:rPr>
          <w:rFonts w:cs="Times New Roman" w:eastAsia="Times New Roman"/>
          <w:bCs/>
          <w:lang w:eastAsia="pl-PL"/>
        </w:rPr>
        <w:t xml:space="preserve">PFR PIT-37 to propozycja zeznania rocznego dla osób otrzymujących przychody wykazane w informacjach od pracodawców: PIT-8C, PIT-11, PIT-R oraz organów rentowych: PIT-40A/11A. 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bCs/>
          <w:lang w:eastAsia="pl-PL"/>
        </w:rPr>
      </w:pPr>
      <w:r>
        <w:rPr>
          <w:rFonts w:cs="Times New Roman" w:eastAsia="Times New Roman"/>
          <w:bCs/>
          <w:lang w:eastAsia="pl-PL"/>
        </w:rPr>
        <w:t>Natomiast PFR PIT-38 to propozycja zeznania rocznego dla osób, które uzyskały przychody z kapitałów pieniężnych wykazane w informacjach PIT-8C.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 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Aby pobrać swoje wstępnie zeznanie podatkowe należy wejściu na stronę</w:t>
      </w:r>
      <w:r>
        <w:rPr>
          <w:rFonts w:cs="Times New Roman" w:eastAsia="Times New Roman"/>
          <w:color w:val="FF0000"/>
          <w:lang w:eastAsia="pl-PL"/>
        </w:rPr>
        <w:t xml:space="preserve"> </w:t>
      </w:r>
      <w:hyperlink r:id="rId3">
        <w:r>
          <w:rPr>
            <w:rStyle w:val="style16"/>
            <w:rFonts w:cs="Times New Roman" w:eastAsia="Times New Roman"/>
            <w:color w:val="0000FF"/>
            <w:u w:val="single"/>
            <w:lang w:eastAsia="pl-PL"/>
          </w:rPr>
          <w:t>Portalu Podatkowego</w:t>
        </w:r>
      </w:hyperlink>
      <w:r>
        <w:rPr>
          <w:rFonts w:cs="Times New Roman" w:eastAsia="Times New Roman"/>
          <w:lang w:eastAsia="pl-PL"/>
        </w:rPr>
        <w:t xml:space="preserve"> i:</w:t>
      </w:r>
    </w:p>
    <w:p>
      <w:pPr>
        <w:pStyle w:val="style0"/>
        <w:spacing w:after="0" w:before="0" w:line="100" w:lineRule="atLeast"/>
        <w:ind w:hanging="360" w:left="0" w:right="0"/>
        <w:contextualSpacing w:val="false"/>
        <w:rPr>
          <w:rFonts w:cs="Times New Roman" w:eastAsia="Times New Roman"/>
          <w:lang w:eastAsia="pl-PL"/>
        </w:rPr>
      </w:pPr>
      <w:r>
        <w:rPr>
          <w:rFonts w:ascii="Symbol" w:cs="Times New Roman" w:eastAsia="Times New Roman" w:hAnsi="Symbol"/>
          <w:lang w:eastAsia="pl-PL"/>
        </w:rPr>
        <w:t></w:t>
      </w:r>
      <w:r>
        <w:rPr>
          <w:rFonts w:ascii="Times New Roman" w:cs="Times New Roman" w:eastAsia="Times New Roman" w:hAnsi="Times New Roman"/>
          <w:sz w:val="14"/>
          <w:szCs w:val="14"/>
          <w:lang w:eastAsia="pl-PL"/>
        </w:rPr>
        <w:t xml:space="preserve">         </w:t>
      </w:r>
      <w:r>
        <w:rPr>
          <w:rFonts w:cs="Times New Roman" w:eastAsia="Times New Roman"/>
          <w:lang w:eastAsia="pl-PL"/>
        </w:rPr>
        <w:t xml:space="preserve">wybrać, czy chcesz pobrać Twój PIT-37 czy PIT-38, </w:t>
      </w:r>
    </w:p>
    <w:p>
      <w:pPr>
        <w:pStyle w:val="style0"/>
        <w:spacing w:after="0" w:before="0" w:line="100" w:lineRule="atLeast"/>
        <w:ind w:hanging="360" w:left="0" w:right="0"/>
        <w:contextualSpacing w:val="false"/>
        <w:rPr>
          <w:rFonts w:cs="Times New Roman" w:eastAsia="Times New Roman"/>
          <w:lang w:eastAsia="pl-PL"/>
        </w:rPr>
      </w:pPr>
      <w:r>
        <w:rPr>
          <w:rFonts w:ascii="Symbol" w:cs="Times New Roman" w:eastAsia="Times New Roman" w:hAnsi="Symbol"/>
          <w:lang w:eastAsia="pl-PL"/>
        </w:rPr>
        <w:t></w:t>
      </w:r>
      <w:r>
        <w:rPr>
          <w:rFonts w:ascii="Times New Roman" w:cs="Times New Roman" w:eastAsia="Times New Roman" w:hAnsi="Times New Roman"/>
          <w:sz w:val="14"/>
          <w:szCs w:val="14"/>
          <w:lang w:eastAsia="pl-PL"/>
        </w:rPr>
        <w:t xml:space="preserve">         </w:t>
      </w:r>
      <w:r>
        <w:rPr>
          <w:rFonts w:cs="Times New Roman" w:eastAsia="Times New Roman"/>
          <w:lang w:eastAsia="pl-PL"/>
        </w:rPr>
        <w:t>w przypadku PIT-37 zdecyduj, czy rozliczasz się samodzielnie czy z małżonkiem,</w:t>
      </w:r>
    </w:p>
    <w:p>
      <w:pPr>
        <w:pStyle w:val="style0"/>
        <w:spacing w:after="0" w:before="0" w:line="100" w:lineRule="atLeast"/>
        <w:ind w:hanging="360" w:left="0" w:right="0"/>
        <w:contextualSpacing w:val="false"/>
        <w:rPr>
          <w:rFonts w:cs="Times New Roman" w:eastAsia="Times New Roman"/>
          <w:lang w:eastAsia="pl-PL"/>
        </w:rPr>
      </w:pPr>
      <w:r>
        <w:rPr>
          <w:rFonts w:ascii="Symbol" w:cs="Times New Roman" w:eastAsia="Times New Roman" w:hAnsi="Symbol"/>
          <w:lang w:eastAsia="pl-PL"/>
        </w:rPr>
        <w:t></w:t>
      </w:r>
      <w:r>
        <w:rPr>
          <w:rFonts w:ascii="Times New Roman" w:cs="Times New Roman" w:eastAsia="Times New Roman" w:hAnsi="Times New Roman"/>
          <w:sz w:val="14"/>
          <w:szCs w:val="14"/>
          <w:lang w:eastAsia="pl-PL"/>
        </w:rPr>
        <w:t xml:space="preserve">         </w:t>
      </w:r>
      <w:r>
        <w:rPr>
          <w:rFonts w:cs="Times New Roman" w:eastAsia="Times New Roman"/>
          <w:lang w:eastAsia="pl-PL"/>
        </w:rPr>
        <w:t>podaj dane – swoje lub także małżonka (PESEL lub NIP, nazwisko, imię, datę urodzenia i kwotę przychodu uzyskaną w 2015 r.).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I masz już swoje zeznanie podatkowe!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 xml:space="preserve">Teraz tylko przekonaj się, że wszystkie dane się zgadzają – wszystkie kwoty z prawidłowych informacji od płatników i organów rentowych znajdują się w PFR i nie musisz już ich sam wpisywać. Możesz uzupełnić te dane, np. jeśli korzystasz z ulg podatkowych lub chcesz przeznaczyć 1 proc. podatku na wybraną organizację pożytku publicznego. 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 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Jeśli rozliczasz się z małżonkiem, system automatycznie sumuje poszczególne kwoty, co pozwala na uniknięcie wielu błędów przy wypełnianiu deklaracji, związanych z przepisywaniem informacji od płatników.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> 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Times New Roman"/>
          <w:lang w:eastAsia="pl-PL"/>
        </w:rPr>
      </w:pPr>
      <w:r>
        <w:rPr>
          <w:rFonts w:cs="Times New Roman" w:eastAsia="Times New Roman"/>
          <w:lang w:eastAsia="pl-PL"/>
        </w:rPr>
        <w:t xml:space="preserve">Na koniec sprawdź, czy wszystko się zgadza i wyślij swoje zeznanie PIT do urzędu skarbowego.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rPr/>
      </w:pPr>
      <w:r>
        <w:rPr/>
        <w:t xml:space="preserve">Wypełnienie zeznania nigdy  nie było takie proste! Skorzystaj z PFR już teraz: </w:t>
      </w:r>
      <w:hyperlink r:id="rId4">
        <w:r>
          <w:rPr>
            <w:rStyle w:val="style16"/>
          </w:rPr>
          <w:t>/PFR PIT-37/</w:t>
        </w:r>
      </w:hyperlink>
      <w:r>
        <w:rPr/>
        <w:t xml:space="preserve"> i </w:t>
      </w:r>
      <w:hyperlink r:id="rId5">
        <w:r>
          <w:rPr>
            <w:rStyle w:val="style16"/>
          </w:rPr>
          <w:t>/PFR PIT-38/</w:t>
        </w:r>
      </w:hyperlink>
      <w:r>
        <w:rPr/>
        <w:t xml:space="preserve"> za rok 2015</w:t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  <w:t xml:space="preserve"> 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635</wp:posOffset>
            </wp:positionH>
            <wp:positionV relativeFrom="paragraph">
              <wp:posOffset>87630</wp:posOffset>
            </wp:positionV>
            <wp:extent cx="5760085" cy="49657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954F72"/>
      <w:u w:val="single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hyperlink" Target="https://c77llr2glr8pqjbd-7efm8hoc.ssl.mf.gov.pl/pp/wstepnie-wypelnione-zeznanie-podatkowe-pfr" TargetMode="External"/><Relationship Id="rId4" Type="http://schemas.openxmlformats.org/officeDocument/2006/relationships/hyperlink" Target="https://ppuslugi.mf.gov.pl/?link=PIT37_22&amp;;" TargetMode="External"/><Relationship Id="rId5" Type="http://schemas.openxmlformats.org/officeDocument/2006/relationships/hyperlink" Target="https://ppuslugi.mf.gov.pl/?link=PIT38_11&amp;;" TargetMode="External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2016-04-06T09:40:00Z</dcterms:created>
  <dc:creator>Anna Durmaj</dc:creator>
  <cp:lastModifiedBy>Wardak Justyna</cp:lastModifiedBy>
  <dcterms:modified xsi:type="dcterms:W3CDTF">2016-04-06T09:40:00Z</dcterms:modified>
  <cp:revision>2</cp:revision>
</cp:coreProperties>
</file>